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4AD75" w14:textId="77777777" w:rsidR="003C7E14" w:rsidRDefault="003C7E14" w:rsidP="003C7E14">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FOOT CARE AS AN EFFORT PREVENTION OF DIABETIC WOUNDS</w:t>
      </w:r>
    </w:p>
    <w:p w14:paraId="427F210B" w14:textId="77777777" w:rsidR="003C7E14" w:rsidRDefault="003C7E14" w:rsidP="003C7E14">
      <w:pPr>
        <w:shd w:val="clear" w:color="auto" w:fill="FFFFFF"/>
        <w:spacing w:after="0" w:line="240" w:lineRule="auto"/>
        <w:jc w:val="center"/>
        <w:rPr>
          <w:rFonts w:ascii="Times New Roman" w:eastAsia="Times New Roman" w:hAnsi="Times New Roman" w:cs="Times New Roman"/>
          <w:color w:val="000000"/>
          <w:sz w:val="24"/>
          <w:szCs w:val="24"/>
        </w:rPr>
      </w:pPr>
    </w:p>
    <w:p w14:paraId="22237E09" w14:textId="77777777" w:rsidR="003C7E14" w:rsidRDefault="003C7E14" w:rsidP="003C7E1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Vivi Damayanti</w:t>
      </w:r>
    </w:p>
    <w:p w14:paraId="46A6ED58" w14:textId="77777777" w:rsidR="003C7E14" w:rsidRDefault="00F67726" w:rsidP="003C7E14">
      <w:pPr>
        <w:shd w:val="clear" w:color="auto" w:fill="FFFFFF"/>
        <w:spacing w:after="0" w:line="240" w:lineRule="auto"/>
        <w:jc w:val="center"/>
        <w:rPr>
          <w:rFonts w:ascii="Times New Roman" w:eastAsia="Times New Roman" w:hAnsi="Times New Roman" w:cs="Times New Roman"/>
          <w:color w:val="000000"/>
          <w:sz w:val="24"/>
          <w:szCs w:val="24"/>
        </w:rPr>
      </w:pPr>
      <w:hyperlink r:id="rId6" w:history="1">
        <w:r w:rsidR="003C7E14">
          <w:rPr>
            <w:rStyle w:val="Hyperlink"/>
            <w:rFonts w:ascii="Times New Roman" w:eastAsia="Times New Roman" w:hAnsi="Times New Roman" w:cs="Times New Roman"/>
            <w:sz w:val="24"/>
            <w:szCs w:val="24"/>
          </w:rPr>
          <w:t>vividamayanti17@gmail.com</w:t>
        </w:r>
      </w:hyperlink>
      <w:r w:rsidR="003C7E14">
        <w:rPr>
          <w:rFonts w:ascii="Times New Roman" w:eastAsia="Times New Roman" w:hAnsi="Times New Roman" w:cs="Times New Roman"/>
          <w:color w:val="000000"/>
          <w:sz w:val="24"/>
          <w:szCs w:val="24"/>
        </w:rPr>
        <w:t xml:space="preserve"> </w:t>
      </w:r>
    </w:p>
    <w:p w14:paraId="0CEC2D27" w14:textId="77777777" w:rsidR="003C7E14" w:rsidRDefault="003C7E14" w:rsidP="003C7E1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'Aisyiyah University Surakarta </w:t>
      </w:r>
    </w:p>
    <w:p w14:paraId="5B8CDF06" w14:textId="77777777" w:rsidR="003C7E14" w:rsidRDefault="003C7E14" w:rsidP="003C7E14">
      <w:pPr>
        <w:shd w:val="clear" w:color="auto" w:fill="FFFFFF"/>
        <w:spacing w:after="0" w:line="240" w:lineRule="auto"/>
        <w:jc w:val="center"/>
        <w:rPr>
          <w:rFonts w:ascii="Times New Roman" w:eastAsia="Times New Roman" w:hAnsi="Times New Roman" w:cs="Times New Roman"/>
          <w:color w:val="000000"/>
          <w:sz w:val="24"/>
          <w:szCs w:val="24"/>
        </w:rPr>
      </w:pPr>
    </w:p>
    <w:p w14:paraId="4654C950" w14:textId="77777777" w:rsidR="003C7E14" w:rsidRPr="00C52A53" w:rsidRDefault="003C7E14" w:rsidP="003C7E14">
      <w:pPr>
        <w:pStyle w:val="Heading1"/>
        <w:jc w:val="center"/>
        <w:rPr>
          <w:rFonts w:ascii="Times New Roman" w:eastAsia="Times New Roman" w:hAnsi="Times New Roman" w:cs="Times New Roman"/>
          <w:b/>
          <w:bCs/>
          <w:color w:val="auto"/>
          <w:sz w:val="24"/>
          <w:szCs w:val="24"/>
        </w:rPr>
      </w:pPr>
      <w:bookmarkStart w:id="0" w:name="_Toc67998790"/>
      <w:r w:rsidRPr="00C52A53">
        <w:rPr>
          <w:rFonts w:ascii="Times New Roman" w:eastAsia="Times New Roman" w:hAnsi="Times New Roman" w:cs="Times New Roman"/>
          <w:b/>
          <w:bCs/>
          <w:color w:val="auto"/>
          <w:sz w:val="24"/>
          <w:szCs w:val="24"/>
        </w:rPr>
        <w:t>SUMMARY</w:t>
      </w:r>
      <w:bookmarkEnd w:id="0"/>
    </w:p>
    <w:p w14:paraId="3DBBDDA0" w14:textId="77777777" w:rsidR="003C7E14" w:rsidRPr="0062558F" w:rsidRDefault="003C7E14" w:rsidP="003C7E14">
      <w:pPr>
        <w:spacing w:line="240" w:lineRule="auto"/>
        <w:jc w:val="both"/>
        <w:rPr>
          <w:rFonts w:ascii="Times New Roman" w:eastAsia="Times New Roman" w:hAnsi="Times New Roman" w:cs="Times New Roman"/>
          <w:bCs/>
          <w:i/>
          <w:color w:val="000000"/>
          <w:sz w:val="24"/>
          <w:szCs w:val="24"/>
        </w:rPr>
      </w:pPr>
      <w:r w:rsidRPr="0062558F">
        <w:rPr>
          <w:rFonts w:ascii="Times New Roman" w:eastAsia="Times New Roman" w:hAnsi="Times New Roman" w:cs="Times New Roman"/>
          <w:b/>
          <w:i/>
          <w:color w:val="000000"/>
          <w:sz w:val="24"/>
          <w:szCs w:val="24"/>
        </w:rPr>
        <w:t xml:space="preserve">Background; </w:t>
      </w:r>
      <w:r w:rsidRPr="0062558F">
        <w:rPr>
          <w:rFonts w:ascii="Times New Roman" w:eastAsia="Times New Roman" w:hAnsi="Times New Roman" w:cs="Times New Roman"/>
          <w:bCs/>
          <w:i/>
          <w:color w:val="000000"/>
          <w:sz w:val="24"/>
          <w:szCs w:val="24"/>
        </w:rPr>
        <w:t>Diabetes mellitus is a collection of symptoms that arise in a person caused by an increase in blood sugar levels. Riskesdas 2018 states that the prevalence of diabetes mellitus in Central Java shows a figure of 1.55%, especially in Boyolali Regency (Riskesdas, 2019). Serious complications in the body of diabetics, one of which is diabetes wounds on the feet caused by tissue death. Apart from tissue death, complications that can occur are infection and damage to skin integrity. However, most of the amputations of the feet in diabetes mellitus patients are preceded by foot injuries, so the role of the nurse is to prevent foot wounds. Information related to prevention efforts can be obtained through pocket book media. Pocket books are books that are small in size that can be put in a pocket and are easy to carry anywhere.</w:t>
      </w:r>
      <w:r w:rsidRPr="0062558F">
        <w:rPr>
          <w:rFonts w:ascii="Times New Roman" w:eastAsia="Times New Roman" w:hAnsi="Times New Roman" w:cs="Times New Roman"/>
          <w:b/>
          <w:i/>
          <w:color w:val="000000"/>
          <w:sz w:val="24"/>
          <w:szCs w:val="24"/>
        </w:rPr>
        <w:t xml:space="preserve"> Method; </w:t>
      </w:r>
      <w:r w:rsidRPr="0062558F">
        <w:rPr>
          <w:rFonts w:ascii="Times New Roman" w:eastAsia="Times New Roman" w:hAnsi="Times New Roman" w:cs="Times New Roman"/>
          <w:bCs/>
          <w:i/>
          <w:color w:val="000000"/>
          <w:sz w:val="24"/>
          <w:szCs w:val="24"/>
        </w:rPr>
        <w:t>The pocket book output method utilizes the Corel Draw X6 application to design.</w:t>
      </w:r>
      <w:r w:rsidRPr="0062558F">
        <w:rPr>
          <w:rFonts w:ascii="Times New Roman" w:eastAsia="Times New Roman" w:hAnsi="Times New Roman" w:cs="Times New Roman"/>
          <w:b/>
          <w:i/>
          <w:color w:val="000000"/>
          <w:sz w:val="24"/>
          <w:szCs w:val="24"/>
        </w:rPr>
        <w:t xml:space="preserve"> Result; </w:t>
      </w:r>
      <w:r w:rsidRPr="0062558F">
        <w:rPr>
          <w:rFonts w:ascii="Times New Roman" w:eastAsia="Times New Roman" w:hAnsi="Times New Roman" w:cs="Times New Roman"/>
          <w:bCs/>
          <w:i/>
          <w:color w:val="000000"/>
          <w:sz w:val="24"/>
          <w:szCs w:val="24"/>
        </w:rPr>
        <w:t xml:space="preserve">The output of this final project is a pocket book. </w:t>
      </w:r>
      <w:r w:rsidRPr="0062558F">
        <w:rPr>
          <w:rFonts w:ascii="Times New Roman" w:eastAsia="Times New Roman" w:hAnsi="Times New Roman" w:cs="Times New Roman"/>
          <w:b/>
          <w:i/>
          <w:color w:val="000000"/>
          <w:sz w:val="24"/>
          <w:szCs w:val="24"/>
        </w:rPr>
        <w:t>Conclusion</w:t>
      </w:r>
      <w:r w:rsidRPr="0062558F">
        <w:rPr>
          <w:rFonts w:ascii="Times New Roman" w:eastAsia="Times New Roman" w:hAnsi="Times New Roman" w:cs="Times New Roman"/>
          <w:bCs/>
          <w:i/>
          <w:color w:val="000000"/>
          <w:sz w:val="24"/>
          <w:szCs w:val="24"/>
        </w:rPr>
        <w:t>; This pocket book was created to increase readers' knowledge about how to treat feet to prevent amputation and complications of diabetic foot wounds in people with Diabetes Mellitus.</w:t>
      </w:r>
    </w:p>
    <w:p w14:paraId="6B321B9D" w14:textId="77777777" w:rsidR="003C7E14" w:rsidRDefault="003C7E14" w:rsidP="003C7E14">
      <w:pPr>
        <w:spacing w:line="240" w:lineRule="auto"/>
        <w:jc w:val="both"/>
        <w:rPr>
          <w:rFonts w:ascii="Times New Roman" w:hAnsi="Times New Roman" w:cs="Times New Roman"/>
          <w:sz w:val="24"/>
          <w:szCs w:val="24"/>
          <w:lang w:val="en-ID"/>
        </w:rPr>
      </w:pPr>
      <w:r w:rsidRPr="0062558F">
        <w:rPr>
          <w:rFonts w:ascii="Times New Roman" w:eastAsia="Times New Roman" w:hAnsi="Times New Roman" w:cs="Times New Roman"/>
          <w:b/>
          <w:i/>
          <w:color w:val="000000"/>
          <w:sz w:val="24"/>
          <w:szCs w:val="24"/>
        </w:rPr>
        <w:t xml:space="preserve">Keywords: </w:t>
      </w:r>
      <w:r w:rsidRPr="0062558F">
        <w:rPr>
          <w:rFonts w:ascii="Times New Roman" w:eastAsia="Times New Roman" w:hAnsi="Times New Roman" w:cs="Times New Roman"/>
          <w:bCs/>
          <w:i/>
          <w:color w:val="000000"/>
          <w:sz w:val="24"/>
          <w:szCs w:val="24"/>
        </w:rPr>
        <w:t>Diabetes Mellitus, Diabet</w:t>
      </w:r>
      <w:r>
        <w:rPr>
          <w:rFonts w:ascii="Times New Roman" w:eastAsia="Times New Roman" w:hAnsi="Times New Roman" w:cs="Times New Roman"/>
          <w:bCs/>
          <w:i/>
          <w:color w:val="000000"/>
          <w:sz w:val="24"/>
          <w:szCs w:val="24"/>
        </w:rPr>
        <w:t>ic</w:t>
      </w:r>
      <w:r w:rsidRPr="0062558F">
        <w:rPr>
          <w:rFonts w:ascii="Times New Roman" w:eastAsia="Times New Roman" w:hAnsi="Times New Roman" w:cs="Times New Roman"/>
          <w:bCs/>
          <w:i/>
          <w:color w:val="000000"/>
          <w:sz w:val="24"/>
          <w:szCs w:val="24"/>
        </w:rPr>
        <w:t xml:space="preserve"> Wounds, Foot Care</w:t>
      </w:r>
    </w:p>
    <w:p w14:paraId="7C5A43BA" w14:textId="77777777" w:rsidR="003C7E14" w:rsidRDefault="003C7E14" w:rsidP="003C7E14">
      <w:pPr>
        <w:spacing w:line="240" w:lineRule="auto"/>
        <w:jc w:val="both"/>
        <w:rPr>
          <w:rFonts w:ascii="Times New Roman" w:hAnsi="Times New Roman" w:cs="Times New Roman"/>
          <w:sz w:val="24"/>
          <w:szCs w:val="24"/>
          <w:lang w:val="en-ID"/>
        </w:rPr>
      </w:pPr>
    </w:p>
    <w:p w14:paraId="3B451E7D" w14:textId="77777777" w:rsidR="0094387D" w:rsidRDefault="0094387D"/>
    <w:sectPr w:rsidR="0094387D" w:rsidSect="00A1342F">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08" w:footer="708" w:gutter="0"/>
      <w:pgNumType w:fmt="lowerRoman"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326C" w14:textId="77777777" w:rsidR="00A1342F" w:rsidRDefault="00A1342F" w:rsidP="00A1342F">
      <w:pPr>
        <w:spacing w:after="0" w:line="240" w:lineRule="auto"/>
      </w:pPr>
      <w:r>
        <w:separator/>
      </w:r>
    </w:p>
  </w:endnote>
  <w:endnote w:type="continuationSeparator" w:id="0">
    <w:p w14:paraId="1A4AF031" w14:textId="77777777" w:rsidR="00A1342F" w:rsidRDefault="00A1342F" w:rsidP="00A1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DAAF7" w14:textId="77777777" w:rsidR="00A1342F" w:rsidRDefault="00A13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020671"/>
      <w:docPartObj>
        <w:docPartGallery w:val="Page Numbers (Bottom of Page)"/>
        <w:docPartUnique/>
      </w:docPartObj>
    </w:sdtPr>
    <w:sdtEndPr>
      <w:rPr>
        <w:noProof/>
      </w:rPr>
    </w:sdtEndPr>
    <w:sdtContent>
      <w:p w14:paraId="156D5CA4" w14:textId="377C28C3" w:rsidR="00A1342F" w:rsidRDefault="00A13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603D9" w14:textId="77777777" w:rsidR="00A1342F" w:rsidRDefault="00A13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36D1" w14:textId="77777777" w:rsidR="00A1342F" w:rsidRDefault="00A13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71425" w14:textId="77777777" w:rsidR="00A1342F" w:rsidRDefault="00A1342F" w:rsidP="00A1342F">
      <w:pPr>
        <w:spacing w:after="0" w:line="240" w:lineRule="auto"/>
      </w:pPr>
      <w:r>
        <w:separator/>
      </w:r>
    </w:p>
  </w:footnote>
  <w:footnote w:type="continuationSeparator" w:id="0">
    <w:p w14:paraId="298BA33A" w14:textId="77777777" w:rsidR="00A1342F" w:rsidRDefault="00A1342F" w:rsidP="00A13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79BA" w14:textId="77777777" w:rsidR="00A1342F" w:rsidRDefault="00A13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DCD1" w14:textId="77777777" w:rsidR="00A1342F" w:rsidRDefault="00A13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B9CE" w14:textId="77777777" w:rsidR="00A1342F" w:rsidRDefault="00A13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14"/>
    <w:rsid w:val="003C7E14"/>
    <w:rsid w:val="0094387D"/>
    <w:rsid w:val="00A1342F"/>
    <w:rsid w:val="00F0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E838"/>
  <w15:chartTrackingRefBased/>
  <w15:docId w15:val="{7B5EC78A-C18B-46FB-B6FD-B1458D26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E14"/>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3C7E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E14"/>
    <w:rPr>
      <w:rFonts w:asciiTheme="majorHAnsi" w:eastAsiaTheme="majorEastAsia" w:hAnsiTheme="majorHAnsi" w:cstheme="majorBidi"/>
      <w:color w:val="365F91" w:themeColor="accent1" w:themeShade="BF"/>
      <w:sz w:val="32"/>
      <w:szCs w:val="32"/>
      <w:lang w:val="id-ID"/>
    </w:rPr>
  </w:style>
  <w:style w:type="character" w:styleId="Hyperlink">
    <w:name w:val="Hyperlink"/>
    <w:basedOn w:val="DefaultParagraphFont"/>
    <w:uiPriority w:val="99"/>
    <w:rsid w:val="003C7E14"/>
    <w:rPr>
      <w:color w:val="0000FF"/>
      <w:u w:val="single"/>
    </w:rPr>
  </w:style>
  <w:style w:type="paragraph" w:styleId="Header">
    <w:name w:val="header"/>
    <w:basedOn w:val="Normal"/>
    <w:link w:val="HeaderChar"/>
    <w:uiPriority w:val="99"/>
    <w:unhideWhenUsed/>
    <w:rsid w:val="00A13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42F"/>
    <w:rPr>
      <w:rFonts w:ascii="Calibri" w:eastAsia="Calibri" w:hAnsi="Calibri" w:cs="SimSun"/>
      <w:lang w:val="id-ID"/>
    </w:rPr>
  </w:style>
  <w:style w:type="paragraph" w:styleId="Footer">
    <w:name w:val="footer"/>
    <w:basedOn w:val="Normal"/>
    <w:link w:val="FooterChar"/>
    <w:uiPriority w:val="99"/>
    <w:unhideWhenUsed/>
    <w:rsid w:val="00A13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42F"/>
    <w:rPr>
      <w:rFonts w:ascii="Calibri" w:eastAsia="Calibri" w:hAnsi="Calibri"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vidamayanti17@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2021-04-01T03:25:00Z</dcterms:created>
  <dcterms:modified xsi:type="dcterms:W3CDTF">2021-04-01T04:30:00Z</dcterms:modified>
</cp:coreProperties>
</file>